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丁村乡</w:t>
      </w:r>
      <w:r>
        <w:rPr>
          <w:rFonts w:hint="eastAsia"/>
          <w:b/>
          <w:bCs/>
          <w:sz w:val="44"/>
          <w:szCs w:val="44"/>
          <w:lang w:eastAsia="zh-CN"/>
        </w:rPr>
        <w:t>人大代表每月履职活动</w:t>
      </w:r>
      <w:r>
        <w:rPr>
          <w:rFonts w:hint="eastAsia"/>
          <w:b/>
          <w:bCs/>
          <w:sz w:val="44"/>
          <w:szCs w:val="44"/>
          <w:lang w:eastAsia="zh-CN"/>
        </w:rPr>
        <w:tab/>
      </w:r>
    </w:p>
    <w:p>
      <w:pPr>
        <w:ind w:left="0" w:leftChars="0"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时间：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2019.12.4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参加人员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：丁村乡人大代表李伟、刘振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丁村乡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内容</w:t>
      </w:r>
      <w:r>
        <w:rPr>
          <w:rFonts w:hint="eastAsia"/>
          <w:sz w:val="32"/>
          <w:szCs w:val="32"/>
          <w:u w:val="single"/>
          <w:lang w:val="en-US" w:eastAsia="zh-CN"/>
        </w:rPr>
        <w:t>：</w:t>
      </w:r>
      <w:bookmarkStart w:id="0" w:name="_GoBack"/>
      <w:r>
        <w:rPr>
          <w:rFonts w:hint="eastAsia"/>
          <w:sz w:val="32"/>
          <w:szCs w:val="32"/>
          <w:u w:val="single"/>
          <w:lang w:val="en-US" w:eastAsia="zh-CN"/>
        </w:rPr>
        <w:t>丁村乡人大代表李伟、刘振与县国土资源局联合执法封停沙石料场</w:t>
      </w:r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4286250" cy="3215005"/>
            <wp:effectExtent l="0" t="0" r="0" b="4445"/>
            <wp:docPr id="3" name="图片 3" descr="微信图片_20191204214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2042142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4407535" cy="3305175"/>
            <wp:effectExtent l="0" t="0" r="12065" b="9525"/>
            <wp:docPr id="4" name="图片 4" descr="微信图片_2019120421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2042142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4353560" cy="3265170"/>
            <wp:effectExtent l="0" t="0" r="8890" b="11430"/>
            <wp:docPr id="5" name="图片 5" descr="微信图片_20191204214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20421421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 w:firstLineChars="200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为打好污染防治攻坚战，彻底清除违法占地，切实解决影响我乡经济发展和损害群众健康的突出问题，丁村乡人大代表李伟、刘振与县国土资源局联合执法，依法封停全乡所有沙石料场。执法人员依据环保法、国土资源保护法对砂石料场业主进行法制教育，让他们认识到自己的违法行为，这次的执法是对自己违法行为的惩戒。这次执法行动采用断电断路封存设备等方式，让违法业主关闭场地停止违法行为。对触犯法律的有人员，要严格追究法律责任，确保环境整治及违建整治工作顺利进行。</w:t>
      </w:r>
    </w:p>
    <w:sectPr>
      <w:pgSz w:w="11850" w:h="16783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023A"/>
    <w:rsid w:val="00910CA9"/>
    <w:rsid w:val="028C7021"/>
    <w:rsid w:val="23FD5338"/>
    <w:rsid w:val="3A295430"/>
    <w:rsid w:val="3D50023A"/>
    <w:rsid w:val="744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2019-11-29T04:23:00Z</dcterms:created>
  <dc:creator>朋</dc:creator>
  <cp:lastModifiedBy>Administrator</cp:lastModifiedBy>
  <dcterms:modified xsi:type="dcterms:W3CDTF">2019-12-04T14:05:05Z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