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tLeast"/>
        <w:ind w:right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县人大代表、万冢镇镇长张永利做党课专题辅导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2021年5月6日上午，县人大代表、万冢镇镇长张永利做《铭记党史 砥砺奋进》党课专题辅导，镇全体党员干部参加党课学习。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tLeast"/>
        <w:ind w:right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24425" cy="3407410"/>
            <wp:effectExtent l="0" t="0" r="9525" b="2540"/>
            <wp:docPr id="1" name="图片 1" descr="91fcc563873b29e65ee88fe2eaf3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fcc563873b29e65ee88fe2eaf336d"/>
                    <pic:cNvPicPr>
                      <a:picLocks noChangeAspect="1"/>
                    </pic:cNvPicPr>
                  </pic:nvPicPr>
                  <pic:blipFill>
                    <a:blip r:embed="rId4"/>
                    <a:srcRect l="723" t="6751" r="2894" b="434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张永利同志主要从做到“五个不动摇”方面讲述了我们党矢志践行初心使</w:t>
      </w:r>
      <w:r>
        <w:rPr>
          <w:rFonts w:hint="eastAsia" w:ascii="仿宋" w:hAnsi="仿宋" w:eastAsia="仿宋" w:cs="仿宋"/>
          <w:sz w:val="32"/>
          <w:szCs w:val="32"/>
        </w:rPr>
        <w:t>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筚路蓝缕奠基立业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创造辉煌开辟未来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的辉煌历程。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坚守马克思主义理想信仰不动摇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理想信念是我们共产党人的精神支柱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革命理想高于天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只有理想信念坚定的人，才能始终不渝、百折不挠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坚持党领导一切的忠心不动摇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坚定对党的忠诚，在党爱党、在党为党，忠诚一辈子，奉献一辈子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坚持全心全意为人民服务的赤子之心不动摇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不忘公仆本色，时刻牢记服务之本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。四是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坚持实现中华民族伟大复兴的雄心不动摇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，从</w:t>
      </w:r>
      <w:r>
        <w:rPr>
          <w:rFonts w:hint="eastAsia" w:ascii="仿宋" w:hAnsi="仿宋" w:eastAsia="仿宋" w:cs="仿宋"/>
          <w:sz w:val="32"/>
          <w:szCs w:val="32"/>
        </w:rPr>
        <w:t>新民主主义革命时期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社会主义革命和社会主义建设时期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，再到</w:t>
      </w:r>
      <w:r>
        <w:rPr>
          <w:rFonts w:hint="eastAsia" w:ascii="仿宋" w:hAnsi="仿宋" w:eastAsia="仿宋" w:cs="仿宋"/>
          <w:sz w:val="32"/>
          <w:szCs w:val="32"/>
        </w:rPr>
        <w:t>改革开放和社会主义现代化建设时期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，我们党</w:t>
      </w:r>
      <w:r>
        <w:rPr>
          <w:rFonts w:hint="eastAsia" w:ascii="仿宋" w:hAnsi="仿宋" w:eastAsia="仿宋" w:cs="仿宋"/>
          <w:sz w:val="32"/>
          <w:szCs w:val="32"/>
        </w:rPr>
        <w:t>成功的跨越了一道又一道难关，夺取了一个又一个胜利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。五是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坚持实现中华民族伟大复兴的信心不动摇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，坚持</w:t>
      </w:r>
      <w:r>
        <w:rPr>
          <w:rFonts w:hint="eastAsia" w:ascii="仿宋" w:hAnsi="仿宋" w:eastAsia="仿宋" w:cs="仿宋"/>
          <w:sz w:val="32"/>
          <w:szCs w:val="32"/>
        </w:rPr>
        <w:t>以习近平同志为核心的党中央的正确领导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，坚定</w:t>
      </w:r>
      <w:r>
        <w:rPr>
          <w:rFonts w:hint="eastAsia" w:ascii="仿宋" w:hAnsi="仿宋" w:eastAsia="仿宋" w:cs="仿宋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毫不动摇地沿着中国特色社会主义的正确道路共同发展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开拓前进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14925" cy="3346450"/>
            <wp:effectExtent l="0" t="0" r="9525" b="6350"/>
            <wp:docPr id="3" name="图片 3" descr="2e86e5fb778f3565ae78ef25220f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86e5fb778f3565ae78ef25220fe77"/>
                    <pic:cNvPicPr>
                      <a:picLocks noChangeAspect="1"/>
                    </pic:cNvPicPr>
                  </pic:nvPicPr>
                  <pic:blipFill>
                    <a:blip r:embed="rId5"/>
                    <a:srcRect b="1276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辅导结束后，镇党委组织全体参会人员观看红色教育专题纪录片《百炼成钢》，通过撷取片段式的革命、建设、改革历程中的重大事件，形象展示中国共产党风雨兼程的开拓历程，激励广大党员干部开拓创新，肩负重要使命、再创辉煌业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1F10"/>
    <w:rsid w:val="302D555B"/>
    <w:rsid w:val="7CA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2021-05-06T03:35:00Z</dcterms:created>
  <dc:creator>戒骄戒躁</dc:creator>
  <cp:lastModifiedBy>戒骄戒躁</cp:lastModifiedBy>
  <dcterms:modified xsi:type="dcterms:W3CDTF">2021-05-06T04:32:09Z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473A1F6D21234155ABD6F926BFE8311F</vt:lpwstr>
  </property>
</Properties>
</file>