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广阳人大代表联络站开展接访活动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为切实发挥人大作用，听取群众意见建议，积极回应群众诉求，持续有力地化解群众身边的困难，为广阳镇广大人民群众构建美好和谐的生活环境。7月6日，广阳镇人大代表联络站开展接访活动，广阳镇人大主席杨毓民在联络站认真听取群众代表意见，与他们面对面交流、心贴心沟通，围绕安全生产、环保攻坚等问题了解群众诉求，收集群众心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29210</wp:posOffset>
            </wp:positionV>
            <wp:extent cx="5266690" cy="3950335"/>
            <wp:effectExtent l="0" t="0" r="6350" b="12065"/>
            <wp:wrapSquare wrapText="bothSides"/>
            <wp:docPr id="1" name="图片 1" descr="fc95577184f8ed6a16ea8e9b28f4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95577184f8ed6a16ea8e9b28f45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36"/>
          <w:szCs w:val="44"/>
          <w:lang w:val="en-US" w:eastAsia="zh-CN"/>
        </w:rPr>
        <w:t>广阳镇人大代表联络站每月定期开展一次接待选民群众活动，既丰富了人大代表在闭会期间的活动形式，又促进了人大代表密切联系人民群众，积极收集社情民意，反映群众呼声，确保群众诉求件件有回音、事事有着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杨毓民表示，</w:t>
      </w:r>
      <w:r>
        <w:rPr>
          <w:rFonts w:hint="default"/>
          <w:sz w:val="36"/>
          <w:szCs w:val="44"/>
          <w:lang w:val="en-US" w:eastAsia="zh-CN"/>
        </w:rPr>
        <w:t>组织开展定期接访活动，让人大代表接访常态化、制度化、规范化，不仅为群众解决了一批重点问题，也找准了党和政府关注、代表关心、群众期盼的结合点，进一步拓宽了人大代表察民情、知民意、解民忧渠道，有效提高了人大代表履职水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41259"/>
    <w:rsid w:val="22800864"/>
    <w:rsid w:val="56CC6150"/>
    <w:rsid w:val="5D0E1802"/>
    <w:rsid w:val="77E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2021-07-06T06:40:49Z</dcterms:created>
  <dc:creator>Administrator</dc:creator>
  <cp:lastModifiedBy>crisis</cp:lastModifiedBy>
  <dcterms:modified xsi:type="dcterms:W3CDTF">2021-07-06T07:57:13Z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98D7DA2C1B714843A4FE9F8B63BAC388</vt:lpwstr>
  </property>
</Properties>
</file>