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5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孙店镇开展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</w:rPr>
        <w:t>国家反诈中心APP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宣传工作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为进一步加大电信网络诈骗防范治理力度，遏制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的发生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孙店镇全体镇村干部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全力推进“国家反诈中心”APP安装使用，筑牢全民反诈防护措施，坚决守护好人民群众的“钱袋子”。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孙店镇党委政府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高度重视“国家反诈中心”APP的推广注册工作，在全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范围内广泛动员，打响反诈宣传工作的“人民战争”。同时成立领导小组，先后召开了动员部署会、推进会，晒进度、谈经验、提问题、保落实，做到工作部署到位、责任落实到位、职责履行到位、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联动到位，全力统筹推进我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“国家反诈中心”APP推广注册工作。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为确保“国家反诈中心”APP推广工作顺利进行，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要求各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进一步提高认识、统一思想，出实招、练硬功，把“国家反诈中心”APP推广安装工作真正安排好、组织好、落实好，务求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镇村干部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做到“人人会、人人用、人人推”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身先力行的同时，积极教育、引导身边亲朋好友注册，确保全员皆参与、人人在推广。</w:t>
      </w:r>
    </w:p>
    <w:p>
      <w:pPr>
        <w:ind w:firstLine="551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深入企业、沿街商铺、银行、村庄、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疫苗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接种点、快递物流公司等场所，逐人逐户引导群众下载安装、注册，以一带十、十传百的方式进行防电诈知识普及，提高人民群众防骗意识。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推广中，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镇村干部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对“国家反诈中心”APP的下载使用及功能、常见网络诈骗手法及防范、日常网络陷阱防范等方面进行了详细讲解，为不会操作的群众进行“面对面，一对一”的安装，帮助其顺利下载注册。下一步工作中，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将进一步采取有效措施，全方位、多层次、多形式开展反诈宣传工作，提升反诈软件的安装率和覆盖面，营造人人反诈、人人参与、人人宣传的浓厚氛围，帮助群众守好“钱袋子”。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319C"/>
    <w:rsid w:val="02551531"/>
    <w:rsid w:val="0D927C8E"/>
    <w:rsid w:val="21CC13A6"/>
    <w:rsid w:val="44E6424E"/>
    <w:rsid w:val="451D1358"/>
    <w:rsid w:val="721C487B"/>
    <w:rsid w:val="7AC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2021-08-08T03:53:00Z</dcterms:created>
  <dc:creator>Administrator</dc:creator>
  <cp:lastModifiedBy>郭晓平</cp:lastModifiedBy>
  <dcterms:modified xsi:type="dcterms:W3CDTF">2021-08-30T11:44:47Z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68A53ED7D74E4969BBB56E12D28B2A66</vt:lpwstr>
  </property>
</Properties>
</file>