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40"/>
        </w:rPr>
        <w:t>号，孙店镇召开巩固脱贫攻坚成果业务培训（第十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40"/>
        </w:rPr>
        <w:t>期），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培训会由党委委员任亚会主讲。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4310" cy="3117215"/>
            <wp:effectExtent l="0" t="0" r="2540" b="6985"/>
            <wp:docPr id="1" name="图片 1" descr="7fe7df88d222622fb48af04685f8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e7df88d222622fb48af04685f8d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培训开始之际，党委副书记、镇长葛志杰对培训期间纪律提出要求，不准擅自离会、不准随意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接打电话，要认真做好记录，对照培训查找自我不足，及时进行自我整改。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74310" cy="3233420"/>
            <wp:effectExtent l="0" t="0" r="2540" b="5080"/>
            <wp:docPr id="2" name="图片 2" descr="f36641b63b9a0b5dc480d950f593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6641b63b9a0b5dc480d950f593d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培训会对河南省2021年巩固脱贫攻坚成果方案进行了系统的培训，主要对后评估内容进行详细地培训，分别从责任落实、政策落实、工作落实和巩固成效四个方面进行讲解。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246b5274e4f4a511b01f4093db094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6b5274e4f4a511b01f4093db094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培训结束，党委书记李剑楠强调：一要提高思想站位，坚决杜绝松懈、麻痹行为；二要行动迅速有力，要把工作落实到位、措施落地落细；三要责任担当，对照培训进行自我整改。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17C1"/>
    <w:rsid w:val="0AA633F4"/>
    <w:rsid w:val="1BA82BDA"/>
    <w:rsid w:val="2A6D3E3F"/>
    <w:rsid w:val="2DFE5CB6"/>
    <w:rsid w:val="66F96520"/>
    <w:rsid w:val="70D171F6"/>
    <w:rsid w:val="78F43BB6"/>
    <w:rsid w:val="7DD86DC5"/>
    <w:rsid w:val="7E175EA2"/>
    <w:rsid w:val="7FB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2021-11-13T02:20:00Z</dcterms:created>
  <dc:creator>Administrator</dc:creator>
  <cp:lastModifiedBy>A.OG </cp:lastModifiedBy>
  <dcterms:modified xsi:type="dcterms:W3CDTF">2021-11-13T07:26:21Z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27C930E33CB241C8969268A41AE32731</vt:lpwstr>
  </property>
</Properties>
</file>