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center"/>
        <w:rPr>
          <w:rFonts w:hint="default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666666"/>
          <w:spacing w:val="30"/>
          <w:sz w:val="44"/>
          <w:szCs w:val="44"/>
          <w:shd w:val="clear" w:fill="FFFFFF"/>
          <w:lang w:val="en-US" w:eastAsia="zh-CN"/>
        </w:rPr>
        <w:t>歪子镇：人大代表多方助力，确保夏粮颗粒归仓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555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2693670</wp:posOffset>
            </wp:positionV>
            <wp:extent cx="5608955" cy="4204970"/>
            <wp:effectExtent l="0" t="0" r="10795" b="5080"/>
            <wp:wrapTopAndBottom/>
            <wp:docPr id="2" name="图片 2" descr="c98cea88f4bdace3228a818d387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8cea88f4bdace3228a818d38715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近期连续阴雨天气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对夏粮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收割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造成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严重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影响，为坚决打好打赢打好夏收工作攻坚战，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歪子镇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各级人大代表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全员上阵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“抢”字当头，到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田间地头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、进村入户，开展“保时效、保夏粮、保安全”“三保”帮扶助困活动，全面掀起小麦抢收帮扶工作高潮，确保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全镇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夏粮颗粒归仓。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4934585</wp:posOffset>
            </wp:positionV>
            <wp:extent cx="5608320" cy="2804160"/>
            <wp:effectExtent l="0" t="0" r="11430" b="15240"/>
            <wp:wrapTopAndBottom/>
            <wp:docPr id="3" name="图片 3" descr="ec34f767c783e2ff723821a204ab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34f767c783e2ff723821a204ab6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一、加强组织领导，压实工作责任。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成立“三夏”生产工作领导小组和督导专班，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针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对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今年特殊天气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“三夏”工作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进行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专题研究部署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要求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各行政村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一是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充分利用村村响大喇叭、微信群等形式及时发布天气预报详情，广泛宣传夏粮抢收的重要意义。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组建专门队伍，及时组织人员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根据本村小麦面积联系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机械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数量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，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抓住晴好天气昼夜不停，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帮助群众做好夏收工作，切实解决他们的后顾之忧，确保全镇夏粮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应收尽收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三是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成立党员志愿服务队，为机手、留守家庭和困难群众做好服务，确保收割机不误事，每一户群众不落下。全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镇干群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深入农户和田间地头，现场分解任务、压实工作责任，确保“三夏”各项工作措施落到实处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牢牢守住群众的粮袋子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76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3998595</wp:posOffset>
            </wp:positionV>
            <wp:extent cx="5559425" cy="3519805"/>
            <wp:effectExtent l="0" t="0" r="3175" b="4445"/>
            <wp:wrapTopAndBottom/>
            <wp:docPr id="5" name="图片 5" descr="68935f089c0a4654e0fe511fa408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8935f089c0a4654e0fe511fa4080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二、全面排查摸底，精准施策发力。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充分发挥全镇帮扶干部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在“三夏”生产中的突击队作用，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全面排查摸底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帮扶对象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在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“三夏”期间的生产生活、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小麦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面积、劳动力状况等基本情况，特别是对外出务工无劳动力家庭、残疾人家庭、低保户、老人户等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困难群众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进行认真排查，摸清困难群众底数，全面掌握困难需求，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建立资料清单，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制定帮扶台账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依托志愿者服务队，统筹好人员，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为特殊农户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提供联系协调收割机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抢收小麦并运送到家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找好晾晒场地等一站式服务，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稳住粮食安全“压舱石”。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</w:pP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74295</wp:posOffset>
            </wp:positionV>
            <wp:extent cx="5591175" cy="2572385"/>
            <wp:effectExtent l="0" t="0" r="9525" b="18415"/>
            <wp:wrapTopAndBottom/>
            <wp:docPr id="4" name="图片 4" descr="cd9836564a188cf4ea6995b430a4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9836564a188cf4ea6995b430a4c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555"/>
        <w:jc w:val="left"/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三、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全员下沉一线，做好服务保障。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建立“镇、村、组党员”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三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级网格化战“三夏”抢收包靠机制，积极联系收割机械及运输车辆，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并为收割机手提供防暑降温等物品，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积极开展送清凉、送关爱活动。我镇马渠湖村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乡村振兴专干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周英强，开着自家后八轮汽车，来回穿梭在田间地头，帮助没劳力户、困难户义务拉麦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晾晒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脱贫户周先生说：“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见到周英强时，他满身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大汗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，浑身是灰，饭顾不上吃，觉顾不上睡，为了大家舍小家，这样的村干部是好样的。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”</w:t>
      </w:r>
      <w:r>
        <w:rPr>
          <w:rFonts w:hint="eastAsia" w:ascii="仿宋" w:hAnsi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马渠湖村人大代表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周英强高兴地说: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自己苦一点累一点，尽自己一点徵薄之力，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val="en-US" w:eastAsia="zh-CN"/>
        </w:rPr>
        <w:t>看到一些老弱病残的没老力户帮助拉麦是应该的，都是乡里乡亲的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666666"/>
          <w:spacing w:val="30"/>
          <w:sz w:val="32"/>
          <w:szCs w:val="32"/>
          <w:shd w:val="clear" w:fill="FFFFFF"/>
          <w:lang w:eastAsia="zh-CN"/>
        </w:rPr>
        <w:t>”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88900</wp:posOffset>
            </wp:positionV>
            <wp:extent cx="5608320" cy="3154680"/>
            <wp:effectExtent l="0" t="0" r="11430" b="7620"/>
            <wp:wrapTopAndBottom/>
            <wp:docPr id="1" name="图片 1" descr="184284868575957556f10c6216e1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4284868575957556f10c6216e1d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8" w:header="851" w:footer="992" w:gutter="0"/>
      <w:pgNumType w:fmt="numberInDash"/>
      <w:cols w:space="425" w:num="1"/>
      <w:docGrid w:type="lines" w:linePitch="579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6">
      <wne:acd wne:acdName="acd3"/>
    </wne:keymap>
    <wne:keymap wne:kcmPrimary="0444">
      <wne:acd wne:acdName="acd4"/>
    </wne:keymap>
    <wne:keymap wne:kcmPrimary="045A">
      <wne:acd wne:acdName="acd5"/>
    </wne:keymap>
    <wne:keymap wne:kcmPrimary="0450">
      <wne:acd wne:acdName="acd6"/>
    </wne:keymap>
  </wne:keymap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gBvUgdomJgI/9NZDVQBMOVlH2cJ/w==" wne:acdName="acd3" wne:fciIndexBasedOn="0065"/>
    <wne:acd wne:argValue="AQAAAD4A" wne:acdName="acd4" wne:fciIndexBasedOn="0065"/>
    <wne:acd wne:argValue="AQAAAAAA" wne:acdName="acd5" wne:fciIndexBasedOn="0065"/>
    <wne:acd wne:argValue="AQAAAB4A" wne:acdName="acd6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290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YmY2MDc0MzJkNWQwZTNhMmUxMzJlNDdmY2M1ZTkifQ=="/>
  </w:docVars>
  <w:rsids>
    <w:rsidRoot w:val="2654591A"/>
    <w:rsid w:val="02753E85"/>
    <w:rsid w:val="058663AA"/>
    <w:rsid w:val="078F4BC5"/>
    <w:rsid w:val="08D12A6B"/>
    <w:rsid w:val="093330CC"/>
    <w:rsid w:val="0D335B2F"/>
    <w:rsid w:val="0E5B5AE4"/>
    <w:rsid w:val="12A11C2C"/>
    <w:rsid w:val="1334693B"/>
    <w:rsid w:val="1A833CFC"/>
    <w:rsid w:val="1B243AFD"/>
    <w:rsid w:val="1CE67778"/>
    <w:rsid w:val="2222652C"/>
    <w:rsid w:val="24572F93"/>
    <w:rsid w:val="246221DB"/>
    <w:rsid w:val="2654591A"/>
    <w:rsid w:val="271F4D40"/>
    <w:rsid w:val="27232A37"/>
    <w:rsid w:val="298F0DC6"/>
    <w:rsid w:val="2DBF0527"/>
    <w:rsid w:val="2DEE2BBA"/>
    <w:rsid w:val="344C64E3"/>
    <w:rsid w:val="35C30F43"/>
    <w:rsid w:val="38F1472E"/>
    <w:rsid w:val="3FC528C0"/>
    <w:rsid w:val="407A0B5B"/>
    <w:rsid w:val="43B609AD"/>
    <w:rsid w:val="4599176B"/>
    <w:rsid w:val="46410AC4"/>
    <w:rsid w:val="46BC33FE"/>
    <w:rsid w:val="530554A7"/>
    <w:rsid w:val="57E176C8"/>
    <w:rsid w:val="590E4557"/>
    <w:rsid w:val="5986484A"/>
    <w:rsid w:val="5AA963E4"/>
    <w:rsid w:val="5B1F10E8"/>
    <w:rsid w:val="5E634A6F"/>
    <w:rsid w:val="67D466E6"/>
    <w:rsid w:val="6ACD64BF"/>
    <w:rsid w:val="6C224524"/>
    <w:rsid w:val="6CC7211E"/>
    <w:rsid w:val="6D761CA9"/>
    <w:rsid w:val="75990514"/>
    <w:rsid w:val="75F91842"/>
    <w:rsid w:val="789C031E"/>
    <w:rsid w:val="7A96075D"/>
    <w:rsid w:val="7D042883"/>
    <w:rsid w:val="7FF6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iPriority="99" w:name="HTML Code"/>
    <w:lsdException w:unhideWhenUsed="0" w:uiPriority="0" w:semiHidden="0" w:name="HTML Definition"/>
    <w:lsdException w:unhideWhenUsed="0" w:uiPriority="0" w:semiHidden="0" w:name="HTML Keyboard"/>
    <w:lsdException w:uiPriority="99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9" w:lineRule="exact"/>
      <w:ind w:firstLine="880" w:firstLineChars="20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 w:line="579" w:lineRule="exact"/>
      <w:ind w:firstLine="880" w:firstLineChars="200"/>
      <w:jc w:val="left"/>
      <w:outlineLvl w:val="0"/>
    </w:pPr>
    <w:rPr>
      <w:rFonts w:ascii="Times New Roman" w:hAnsi="Times New Roman" w:eastAsia="黑体" w:cs="宋体"/>
      <w:bCs/>
      <w:kern w:val="44"/>
      <w:sz w:val="32"/>
      <w:szCs w:val="48"/>
      <w:lang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9" w:lineRule="exact"/>
      <w:ind w:firstLine="880" w:firstLineChars="200"/>
      <w:outlineLvl w:val="1"/>
    </w:pPr>
    <w:rPr>
      <w:rFonts w:ascii="楷体" w:hAnsi="楷体" w:eastAsia="楷体"/>
      <w:sz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Lines="0" w:beforeAutospacing="0" w:afterLines="0" w:afterAutospacing="0" w:line="579" w:lineRule="exact"/>
      <w:ind w:firstLine="880" w:firstLineChars="200"/>
      <w:outlineLvl w:val="2"/>
    </w:pPr>
    <w:rPr>
      <w:rFonts w:ascii="Times New Roman" w:hAnsi="Times New Roman"/>
      <w:b/>
    </w:rPr>
  </w:style>
  <w:style w:type="character" w:default="1" w:styleId="14">
    <w:name w:val="Default Paragraph Font"/>
    <w:semiHidden/>
    <w:qFormat/>
    <w:uiPriority w:val="0"/>
    <w:rPr>
      <w:rFonts w:ascii="Times New Roman" w:hAnsi="Times New Roman" w:eastAsia="仿宋"/>
      <w:sz w:val="32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6"/>
    <w:qFormat/>
    <w:uiPriority w:val="0"/>
    <w:pPr>
      <w:adjustRightInd w:val="0"/>
      <w:snapToGrid w:val="0"/>
      <w:spacing w:line="240" w:lineRule="auto"/>
      <w:ind w:firstLine="0" w:firstLineChars="0"/>
      <w:jc w:val="left"/>
    </w:pPr>
    <w:rPr>
      <w:rFonts w:ascii="Times New Roman" w:hAnsi="Times New Roman" w:eastAsia="楷体"/>
    </w:rPr>
  </w:style>
  <w:style w:type="paragraph" w:styleId="6">
    <w:name w:val="Balloon Text"/>
    <w:basedOn w:val="1"/>
    <w:qFormat/>
    <w:uiPriority w:val="0"/>
    <w:rPr>
      <w:sz w:val="18"/>
    </w:rPr>
  </w:style>
  <w:style w:type="paragraph" w:styleId="7">
    <w:name w:val="Body Text"/>
    <w:basedOn w:val="1"/>
    <w:next w:val="8"/>
    <w:qFormat/>
    <w:uiPriority w:val="0"/>
    <w:pPr>
      <w:spacing w:line="579" w:lineRule="exact"/>
      <w:ind w:firstLine="880" w:firstLineChars="200"/>
    </w:pPr>
    <w:rPr>
      <w:rFonts w:ascii="Times New Roman" w:hAnsi="Times New Roman" w:eastAsia="仿宋" w:cs="Times New Roman"/>
      <w:sz w:val="32"/>
      <w:szCs w:val="22"/>
    </w:rPr>
  </w:style>
  <w:style w:type="paragraph" w:styleId="8">
    <w:name w:val="Body Text 2"/>
    <w:basedOn w:val="1"/>
    <w:uiPriority w:val="0"/>
    <w:pPr>
      <w:spacing w:after="120" w:afterLines="0" w:afterAutospacing="0" w:line="480" w:lineRule="auto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qFormat/>
    <w:uiPriority w:val="0"/>
    <w:pPr>
      <w:snapToGrid/>
      <w:spacing w:beforeLines="0" w:beforeAutospacing="0" w:afterLines="0" w:afterAutospacing="0" w:line="579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ascii="Times New Roman" w:hAnsi="Times New Roman" w:eastAsia="仿宋"/>
      <w:b/>
      <w:sz w:val="32"/>
    </w:rPr>
  </w:style>
  <w:style w:type="paragraph" w:customStyle="1" w:styleId="18">
    <w:name w:val="副标题（姓名、日期）"/>
    <w:basedOn w:val="1"/>
    <w:next w:val="1"/>
    <w:qFormat/>
    <w:uiPriority w:val="0"/>
    <w:pPr>
      <w:ind w:firstLine="0" w:firstLineChars="0"/>
      <w:jc w:val="center"/>
    </w:pPr>
    <w:rPr>
      <w:rFonts w:hint="eastAsia" w:ascii="楷体" w:hAnsi="楷体" w:eastAsia="楷体" w:cs="楷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6/relationships/keyMapCustomizations" Target="customizations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967</Words>
  <Characters>969</Characters>
  <Lines>0</Lines>
  <Paragraphs>0</Paragraphs>
  <TotalTime>2</TotalTime>
  <ScaleCrop>false</ScaleCrop>
  <LinksUpToDate>false</LinksUpToDate>
  <CharactersWithSpaces>973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2023-02-27T03:28:00Z</dcterms:created>
  <dc:creator>Administrator</dc:creator>
  <cp:lastModifiedBy>Administrator</cp:lastModifiedBy>
  <dcterms:modified xsi:type="dcterms:W3CDTF">2023-06-05T03:14:12Z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891F6210A43D4E598B5C029819B8FE62</vt:lpwstr>
  </property>
</Properties>
</file>